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4D" w:rsidRPr="00F94C54" w:rsidRDefault="006E0D4D" w:rsidP="006E0D4D">
      <w:pPr>
        <w:jc w:val="center"/>
        <w:rPr>
          <w:rFonts w:ascii="Lucida Handwriting" w:hAnsi="Lucida Handwriting"/>
          <w:sz w:val="36"/>
          <w:szCs w:val="36"/>
        </w:rPr>
      </w:pPr>
      <w:r w:rsidRPr="00F94C54">
        <w:rPr>
          <w:rFonts w:ascii="Lucida Handwriting" w:hAnsi="Lucida Handwriting"/>
          <w:sz w:val="36"/>
          <w:szCs w:val="36"/>
        </w:rPr>
        <w:t>Lesson plan</w:t>
      </w:r>
      <w:r w:rsidR="00A61CEA">
        <w:rPr>
          <w:rFonts w:ascii="Lucida Handwriting" w:hAnsi="Lucida Handwriting"/>
          <w:sz w:val="36"/>
          <w:szCs w:val="36"/>
        </w:rPr>
        <w:t xml:space="preserve"> (2022-23)</w:t>
      </w:r>
    </w:p>
    <w:p w:rsidR="006E0D4D" w:rsidRPr="00A80105" w:rsidRDefault="006E0D4D" w:rsidP="006E0D4D">
      <w:pPr>
        <w:rPr>
          <w:rFonts w:ascii="Times New Roman" w:hAnsi="Times New Roman"/>
          <w:i/>
          <w:sz w:val="36"/>
          <w:szCs w:val="40"/>
        </w:rPr>
      </w:pPr>
      <w:r w:rsidRPr="00A80105">
        <w:rPr>
          <w:rFonts w:ascii="Times New Roman" w:hAnsi="Times New Roman"/>
          <w:i/>
          <w:sz w:val="36"/>
          <w:szCs w:val="40"/>
        </w:rPr>
        <w:t>Dr. Bindu Rani (Department of Zoology)</w:t>
      </w: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B.Sc. Semester – II (Theory)</w:t>
      </w: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E0D4D" w:rsidRDefault="006E0D4D" w:rsidP="006E0D4D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Paper – I (Life and Diversity from Annelida to Arthropoda</w:t>
      </w:r>
      <w:r w:rsidR="00EB20D6">
        <w:rPr>
          <w:rFonts w:ascii="TimesNewRomanPS-BoldMT" w:hAnsi="TimesNewRomanPS-BoldMT" w:cs="TimesNewRomanPS-BoldMT"/>
          <w:b/>
          <w:bCs/>
        </w:rPr>
        <w:t xml:space="preserve"> and Genetics-I</w:t>
      </w:r>
      <w:r>
        <w:rPr>
          <w:rFonts w:ascii="TimesNewRomanPS-BoldMT" w:hAnsi="TimesNewRomanPS-BoldMT" w:cs="TimesNewRomanPS-BoldMT"/>
          <w:b/>
          <w:bCs/>
        </w:rPr>
        <w:t>)</w:t>
      </w:r>
    </w:p>
    <w:p w:rsidR="006E0D4D" w:rsidRDefault="006E0D4D" w:rsidP="006E0D4D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Paper – II (Life and Diversity from Mollusca to Hemichordata</w:t>
      </w:r>
      <w:r w:rsidR="00EB20D6">
        <w:rPr>
          <w:rFonts w:ascii="TimesNewRomanPS-BoldMT" w:hAnsi="TimesNewRomanPS-BoldMT" w:cs="TimesNewRomanPS-BoldMT"/>
          <w:b/>
          <w:bCs/>
        </w:rPr>
        <w:t xml:space="preserve"> and Genetics-II</w:t>
      </w:r>
      <w:r>
        <w:rPr>
          <w:rFonts w:ascii="TimesNewRomanPS-BoldMT" w:hAnsi="TimesNewRomanPS-BoldMT" w:cs="TimesNewRomanPS-BoldMT"/>
          <w:b/>
          <w:bCs/>
        </w:rPr>
        <w:t>)</w:t>
      </w:r>
    </w:p>
    <w:p w:rsidR="006E0D4D" w:rsidRPr="00D872B6" w:rsidRDefault="006E0D4D" w:rsidP="006E0D4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</w:t>
      </w:r>
    </w:p>
    <w:p w:rsidR="006E0D4D" w:rsidRDefault="006E0D4D" w:rsidP="006E0D4D">
      <w:pPr>
        <w:pStyle w:val="NoSpacing"/>
        <w:rPr>
          <w:bCs/>
          <w:szCs w:val="22"/>
        </w:rPr>
      </w:pPr>
      <w:r w:rsidRPr="001A4352">
        <w:rPr>
          <w:bCs/>
          <w:szCs w:val="22"/>
        </w:rPr>
        <w:t>PHYLUM ANNELIDA</w:t>
      </w:r>
    </w:p>
    <w:p w:rsidR="006E0D4D" w:rsidRDefault="006E0D4D" w:rsidP="006E0D4D">
      <w:pPr>
        <w:pStyle w:val="NoSpacing"/>
        <w:rPr>
          <w:b/>
          <w:bCs/>
          <w:szCs w:val="22"/>
        </w:rPr>
      </w:pPr>
    </w:p>
    <w:p w:rsidR="006E0D4D" w:rsidRPr="00E77F88" w:rsidRDefault="006E0D4D" w:rsidP="006E0D4D">
      <w:pPr>
        <w:pStyle w:val="NoSpacing"/>
        <w:numPr>
          <w:ilvl w:val="0"/>
          <w:numId w:val="1"/>
        </w:numPr>
        <w:rPr>
          <w:bCs/>
          <w:szCs w:val="22"/>
        </w:rPr>
      </w:pPr>
      <w:r w:rsidRPr="00E77F88">
        <w:rPr>
          <w:bCs/>
          <w:szCs w:val="22"/>
        </w:rPr>
        <w:t>General Characters</w:t>
      </w:r>
    </w:p>
    <w:p w:rsidR="006E0D4D" w:rsidRPr="00E77F88" w:rsidRDefault="006E0D4D" w:rsidP="006E0D4D">
      <w:pPr>
        <w:pStyle w:val="NoSpacing"/>
        <w:numPr>
          <w:ilvl w:val="0"/>
          <w:numId w:val="1"/>
        </w:numPr>
        <w:rPr>
          <w:bCs/>
          <w:szCs w:val="22"/>
        </w:rPr>
      </w:pPr>
      <w:r w:rsidRPr="00E77F88">
        <w:rPr>
          <w:bCs/>
          <w:szCs w:val="22"/>
        </w:rPr>
        <w:t>Peculiar Characters</w:t>
      </w:r>
    </w:p>
    <w:p w:rsidR="006E0D4D" w:rsidRDefault="006E0D4D" w:rsidP="006E0D4D">
      <w:pPr>
        <w:pStyle w:val="NoSpacing"/>
        <w:numPr>
          <w:ilvl w:val="0"/>
          <w:numId w:val="1"/>
        </w:numPr>
        <w:rPr>
          <w:bCs/>
          <w:szCs w:val="22"/>
        </w:rPr>
      </w:pPr>
      <w:r w:rsidRPr="00E77F88">
        <w:rPr>
          <w:bCs/>
          <w:szCs w:val="22"/>
        </w:rPr>
        <w:t>Classification up to order level</w:t>
      </w:r>
    </w:p>
    <w:p w:rsidR="0048317F" w:rsidRPr="00A27B0E" w:rsidRDefault="0048317F" w:rsidP="0048317F">
      <w:pPr>
        <w:pStyle w:val="NoSpacing"/>
        <w:numPr>
          <w:ilvl w:val="0"/>
          <w:numId w:val="1"/>
        </w:numPr>
        <w:rPr>
          <w:bCs/>
          <w:szCs w:val="22"/>
        </w:rPr>
      </w:pPr>
      <w:r w:rsidRPr="00A27B0E">
        <w:rPr>
          <w:bCs/>
          <w:szCs w:val="22"/>
        </w:rPr>
        <w:t>Economic importance of Annelids</w:t>
      </w:r>
      <w:r w:rsidRPr="00A27B0E">
        <w:rPr>
          <w:bCs/>
        </w:rPr>
        <w:t xml:space="preserve"> </w:t>
      </w:r>
    </w:p>
    <w:p w:rsidR="0048317F" w:rsidRPr="00A80105" w:rsidRDefault="0048317F" w:rsidP="0048317F">
      <w:pPr>
        <w:pStyle w:val="NoSpacing"/>
        <w:numPr>
          <w:ilvl w:val="0"/>
          <w:numId w:val="1"/>
        </w:numPr>
        <w:rPr>
          <w:bCs/>
          <w:szCs w:val="22"/>
        </w:rPr>
      </w:pPr>
      <w:r w:rsidRPr="00A27B0E">
        <w:rPr>
          <w:bCs/>
          <w:szCs w:val="22"/>
        </w:rPr>
        <w:t>Type Study-</w:t>
      </w:r>
      <w:r w:rsidRPr="00A27B0E">
        <w:rPr>
          <w:bCs/>
          <w:i/>
          <w:szCs w:val="22"/>
        </w:rPr>
        <w:t>Pheretima</w:t>
      </w:r>
    </w:p>
    <w:p w:rsidR="0048317F" w:rsidRPr="00E77F88" w:rsidRDefault="0048317F" w:rsidP="0048317F">
      <w:pPr>
        <w:pStyle w:val="NoSpacing"/>
        <w:numPr>
          <w:ilvl w:val="0"/>
          <w:numId w:val="2"/>
        </w:numPr>
        <w:rPr>
          <w:bCs/>
          <w:szCs w:val="22"/>
        </w:rPr>
      </w:pPr>
      <w:r w:rsidRPr="00E77F88">
        <w:rPr>
          <w:bCs/>
          <w:szCs w:val="22"/>
        </w:rPr>
        <w:t>Metamerism in Annelida</w:t>
      </w:r>
    </w:p>
    <w:p w:rsidR="0048317F" w:rsidRDefault="0048317F" w:rsidP="0048317F">
      <w:pPr>
        <w:pStyle w:val="NoSpacing"/>
        <w:numPr>
          <w:ilvl w:val="0"/>
          <w:numId w:val="2"/>
        </w:numPr>
        <w:rPr>
          <w:bCs/>
          <w:szCs w:val="22"/>
        </w:rPr>
      </w:pPr>
      <w:r w:rsidRPr="00E77F88">
        <w:rPr>
          <w:bCs/>
          <w:szCs w:val="22"/>
        </w:rPr>
        <w:t>Trochophore Larva</w:t>
      </w:r>
    </w:p>
    <w:p w:rsidR="0048317F" w:rsidRDefault="0048317F" w:rsidP="0048317F">
      <w:pPr>
        <w:pStyle w:val="NoSpacing"/>
        <w:rPr>
          <w:b/>
          <w:bCs/>
          <w:szCs w:val="22"/>
        </w:rPr>
      </w:pPr>
      <w:r w:rsidRPr="00F822E9">
        <w:rPr>
          <w:bCs/>
          <w:szCs w:val="22"/>
        </w:rPr>
        <w:t>GENETICS</w:t>
      </w:r>
    </w:p>
    <w:p w:rsidR="0048317F" w:rsidRPr="00E77F88" w:rsidRDefault="0048317F" w:rsidP="0048317F">
      <w:pPr>
        <w:pStyle w:val="NoSpacing"/>
        <w:numPr>
          <w:ilvl w:val="0"/>
          <w:numId w:val="4"/>
        </w:numPr>
        <w:rPr>
          <w:bCs/>
          <w:szCs w:val="22"/>
        </w:rPr>
      </w:pPr>
      <w:r w:rsidRPr="00E77F88">
        <w:rPr>
          <w:bCs/>
          <w:szCs w:val="22"/>
        </w:rPr>
        <w:t>Basic concept of Genetics</w:t>
      </w:r>
    </w:p>
    <w:p w:rsidR="0048317F" w:rsidRPr="00E77F88" w:rsidRDefault="0048317F" w:rsidP="0048317F">
      <w:pPr>
        <w:pStyle w:val="NoSpacing"/>
        <w:numPr>
          <w:ilvl w:val="0"/>
          <w:numId w:val="4"/>
        </w:numPr>
        <w:rPr>
          <w:bCs/>
          <w:szCs w:val="22"/>
        </w:rPr>
      </w:pPr>
      <w:r w:rsidRPr="00E77F88">
        <w:rPr>
          <w:bCs/>
          <w:szCs w:val="22"/>
        </w:rPr>
        <w:t>Genes and Alleles, Mendelism</w:t>
      </w:r>
    </w:p>
    <w:p w:rsidR="0048317F" w:rsidRPr="00E77F88" w:rsidRDefault="0048317F" w:rsidP="0048317F">
      <w:pPr>
        <w:pStyle w:val="NoSpacing"/>
        <w:numPr>
          <w:ilvl w:val="0"/>
          <w:numId w:val="4"/>
        </w:numPr>
        <w:rPr>
          <w:bCs/>
          <w:szCs w:val="22"/>
        </w:rPr>
      </w:pPr>
      <w:r w:rsidRPr="00E77F88">
        <w:rPr>
          <w:bCs/>
          <w:szCs w:val="22"/>
        </w:rPr>
        <w:t>Multiple allelism</w:t>
      </w:r>
    </w:p>
    <w:p w:rsidR="0048317F" w:rsidRPr="00E77F88" w:rsidRDefault="0048317F" w:rsidP="0048317F">
      <w:pPr>
        <w:pStyle w:val="NoSpacing"/>
        <w:numPr>
          <w:ilvl w:val="0"/>
          <w:numId w:val="4"/>
        </w:numPr>
        <w:rPr>
          <w:bCs/>
          <w:szCs w:val="22"/>
        </w:rPr>
      </w:pPr>
      <w:r w:rsidRPr="00E77F88">
        <w:rPr>
          <w:bCs/>
          <w:szCs w:val="22"/>
        </w:rPr>
        <w:t>Heredity and variations</w:t>
      </w:r>
    </w:p>
    <w:p w:rsidR="0048317F" w:rsidRDefault="0048317F" w:rsidP="0048317F">
      <w:pPr>
        <w:pStyle w:val="NoSpacing"/>
        <w:numPr>
          <w:ilvl w:val="0"/>
          <w:numId w:val="4"/>
        </w:numPr>
        <w:rPr>
          <w:bCs/>
          <w:szCs w:val="22"/>
        </w:rPr>
      </w:pPr>
      <w:r w:rsidRPr="00E77F88">
        <w:rPr>
          <w:bCs/>
          <w:szCs w:val="22"/>
        </w:rPr>
        <w:t>Gene-gene interactions</w:t>
      </w:r>
    </w:p>
    <w:p w:rsidR="0048317F" w:rsidRDefault="0048317F" w:rsidP="0048317F">
      <w:pPr>
        <w:pStyle w:val="NoSpacing"/>
        <w:numPr>
          <w:ilvl w:val="0"/>
          <w:numId w:val="4"/>
        </w:numPr>
        <w:rPr>
          <w:bCs/>
          <w:szCs w:val="22"/>
        </w:rPr>
      </w:pPr>
      <w:r w:rsidRPr="00C61E40">
        <w:rPr>
          <w:bCs/>
          <w:szCs w:val="22"/>
        </w:rPr>
        <w:t>Gene-environment interactions</w:t>
      </w:r>
    </w:p>
    <w:p w:rsidR="0048317F" w:rsidRDefault="0048317F" w:rsidP="0048317F">
      <w:pPr>
        <w:pStyle w:val="NoSpacing"/>
        <w:rPr>
          <w:bCs/>
          <w:szCs w:val="22"/>
        </w:rPr>
      </w:pPr>
    </w:p>
    <w:p w:rsidR="006E0D4D" w:rsidRDefault="006E0D4D" w:rsidP="006E0D4D">
      <w:pPr>
        <w:pStyle w:val="NoSpacing"/>
        <w:rPr>
          <w:b/>
          <w:bCs/>
          <w:szCs w:val="22"/>
        </w:rPr>
      </w:pPr>
      <w:r>
        <w:rPr>
          <w:b/>
          <w:bCs/>
          <w:sz w:val="28"/>
          <w:szCs w:val="28"/>
        </w:rPr>
        <w:t>March</w:t>
      </w:r>
    </w:p>
    <w:p w:rsidR="0048317F" w:rsidRDefault="0048317F" w:rsidP="0048317F">
      <w:pPr>
        <w:pStyle w:val="NoSpacing"/>
        <w:rPr>
          <w:bCs/>
          <w:szCs w:val="22"/>
        </w:rPr>
      </w:pPr>
      <w:r w:rsidRPr="001A4352">
        <w:rPr>
          <w:bCs/>
          <w:szCs w:val="22"/>
        </w:rPr>
        <w:t>PHYLUM A</w:t>
      </w:r>
      <w:r>
        <w:rPr>
          <w:bCs/>
          <w:szCs w:val="22"/>
        </w:rPr>
        <w:t>RTHROPODA</w:t>
      </w:r>
    </w:p>
    <w:p w:rsidR="0048317F" w:rsidRPr="00A80105" w:rsidRDefault="0048317F" w:rsidP="0048317F">
      <w:pPr>
        <w:pStyle w:val="NoSpacing"/>
        <w:rPr>
          <w:bCs/>
          <w:szCs w:val="22"/>
        </w:rPr>
      </w:pPr>
    </w:p>
    <w:p w:rsidR="0048317F" w:rsidRDefault="0048317F" w:rsidP="0048317F">
      <w:pPr>
        <w:pStyle w:val="NoSpacing"/>
        <w:numPr>
          <w:ilvl w:val="0"/>
          <w:numId w:val="2"/>
        </w:numPr>
        <w:rPr>
          <w:bCs/>
          <w:szCs w:val="22"/>
        </w:rPr>
      </w:pPr>
      <w:r w:rsidRPr="00E77F88">
        <w:rPr>
          <w:bCs/>
          <w:szCs w:val="22"/>
        </w:rPr>
        <w:t>General and peculiar characters of phylum Arthropoda</w:t>
      </w:r>
    </w:p>
    <w:p w:rsidR="0048317F" w:rsidRDefault="0048317F" w:rsidP="0048317F">
      <w:pPr>
        <w:pStyle w:val="NoSpacing"/>
        <w:numPr>
          <w:ilvl w:val="0"/>
          <w:numId w:val="2"/>
        </w:numPr>
        <w:rPr>
          <w:bCs/>
          <w:szCs w:val="22"/>
        </w:rPr>
      </w:pPr>
      <w:r w:rsidRPr="00B502F3">
        <w:rPr>
          <w:bCs/>
          <w:szCs w:val="22"/>
        </w:rPr>
        <w:t>Classification up to order level</w:t>
      </w:r>
    </w:p>
    <w:p w:rsidR="0048317F" w:rsidRPr="0048317F" w:rsidRDefault="0048317F" w:rsidP="0048317F">
      <w:pPr>
        <w:pStyle w:val="ListParagraph"/>
        <w:numPr>
          <w:ilvl w:val="0"/>
          <w:numId w:val="3"/>
        </w:numPr>
        <w:rPr>
          <w:bCs/>
        </w:rPr>
      </w:pPr>
      <w:r w:rsidRPr="0048317F">
        <w:rPr>
          <w:bCs/>
        </w:rPr>
        <w:t xml:space="preserve">Type study- </w:t>
      </w:r>
      <w:r w:rsidRPr="0048317F">
        <w:rPr>
          <w:bCs/>
          <w:i/>
        </w:rPr>
        <w:t>Periplaneta</w:t>
      </w:r>
    </w:p>
    <w:p w:rsidR="0048317F" w:rsidRDefault="0048317F" w:rsidP="0048317F">
      <w:pPr>
        <w:pStyle w:val="ListParagraph"/>
        <w:numPr>
          <w:ilvl w:val="0"/>
          <w:numId w:val="3"/>
        </w:numPr>
        <w:rPr>
          <w:bCs/>
        </w:rPr>
      </w:pPr>
      <w:r w:rsidRPr="0048317F">
        <w:rPr>
          <w:bCs/>
        </w:rPr>
        <w:t>Economic importance of insects</w:t>
      </w:r>
    </w:p>
    <w:p w:rsidR="0048317F" w:rsidRDefault="0048317F" w:rsidP="0048317F">
      <w:pPr>
        <w:pStyle w:val="NoSpacing"/>
        <w:rPr>
          <w:bCs/>
          <w:szCs w:val="22"/>
        </w:rPr>
      </w:pPr>
      <w:r>
        <w:rPr>
          <w:bCs/>
          <w:szCs w:val="22"/>
        </w:rPr>
        <w:t>HUMAN GENETICS</w:t>
      </w:r>
    </w:p>
    <w:p w:rsidR="0048317F" w:rsidRPr="00E77F88" w:rsidRDefault="0048317F" w:rsidP="0048317F">
      <w:pPr>
        <w:pStyle w:val="NoSpacing"/>
        <w:numPr>
          <w:ilvl w:val="0"/>
          <w:numId w:val="8"/>
        </w:numPr>
        <w:rPr>
          <w:bCs/>
          <w:szCs w:val="22"/>
        </w:rPr>
      </w:pPr>
      <w:r w:rsidRPr="00E77F88">
        <w:rPr>
          <w:bCs/>
          <w:szCs w:val="22"/>
        </w:rPr>
        <w:t>Human Karyotype</w:t>
      </w:r>
    </w:p>
    <w:p w:rsidR="0048317F" w:rsidRPr="00E77F88" w:rsidRDefault="0048317F" w:rsidP="0048317F">
      <w:pPr>
        <w:pStyle w:val="NoSpacing"/>
        <w:numPr>
          <w:ilvl w:val="0"/>
          <w:numId w:val="8"/>
        </w:numPr>
        <w:rPr>
          <w:bCs/>
          <w:szCs w:val="22"/>
        </w:rPr>
      </w:pPr>
      <w:r w:rsidRPr="00E77F88">
        <w:rPr>
          <w:bCs/>
          <w:szCs w:val="22"/>
        </w:rPr>
        <w:t>Chromosomal abnormalities in autosomes</w:t>
      </w:r>
    </w:p>
    <w:p w:rsidR="0048317F" w:rsidRDefault="0048317F" w:rsidP="0048317F">
      <w:pPr>
        <w:pStyle w:val="NoSpacing"/>
        <w:numPr>
          <w:ilvl w:val="0"/>
          <w:numId w:val="8"/>
        </w:numPr>
        <w:rPr>
          <w:bCs/>
          <w:szCs w:val="22"/>
        </w:rPr>
      </w:pPr>
      <w:r w:rsidRPr="00E77F88">
        <w:rPr>
          <w:bCs/>
          <w:szCs w:val="22"/>
        </w:rPr>
        <w:t>Chromosomal abnormalities in allosomes</w:t>
      </w:r>
    </w:p>
    <w:p w:rsidR="0048317F" w:rsidRDefault="0048317F" w:rsidP="0048317F">
      <w:pPr>
        <w:pStyle w:val="NoSpacing"/>
        <w:numPr>
          <w:ilvl w:val="0"/>
          <w:numId w:val="8"/>
        </w:numPr>
        <w:rPr>
          <w:bCs/>
          <w:szCs w:val="22"/>
        </w:rPr>
      </w:pPr>
      <w:r w:rsidRPr="00F33BDB">
        <w:rPr>
          <w:bCs/>
          <w:szCs w:val="22"/>
        </w:rPr>
        <w:t>Monozygotic and dizygotic twins</w:t>
      </w:r>
    </w:p>
    <w:p w:rsidR="0048317F" w:rsidRPr="00F33BDB" w:rsidRDefault="0048317F" w:rsidP="0048317F">
      <w:pPr>
        <w:pStyle w:val="NoSpacing"/>
        <w:ind w:left="720"/>
        <w:rPr>
          <w:bCs/>
          <w:szCs w:val="22"/>
        </w:rPr>
      </w:pPr>
    </w:p>
    <w:p w:rsidR="0048317F" w:rsidRDefault="0048317F" w:rsidP="0048317F">
      <w:pPr>
        <w:pStyle w:val="NoSpacing"/>
        <w:rPr>
          <w:b/>
          <w:bCs/>
          <w:szCs w:val="22"/>
        </w:rPr>
      </w:pPr>
      <w:r w:rsidRPr="005009DF">
        <w:rPr>
          <w:bCs/>
          <w:szCs w:val="22"/>
        </w:rPr>
        <w:t>SEX DETERMINATION AND ITS MECHANISMS</w:t>
      </w:r>
      <w:r w:rsidRPr="002235A1">
        <w:rPr>
          <w:b/>
          <w:bCs/>
          <w:szCs w:val="22"/>
        </w:rPr>
        <w:t xml:space="preserve"> </w:t>
      </w:r>
    </w:p>
    <w:p w:rsidR="0048317F" w:rsidRPr="00E77F88" w:rsidRDefault="0048317F" w:rsidP="0048317F">
      <w:pPr>
        <w:pStyle w:val="NoSpacing"/>
        <w:numPr>
          <w:ilvl w:val="0"/>
          <w:numId w:val="9"/>
        </w:numPr>
        <w:rPr>
          <w:bCs/>
          <w:szCs w:val="22"/>
        </w:rPr>
      </w:pPr>
      <w:r w:rsidRPr="00E77F88">
        <w:rPr>
          <w:bCs/>
          <w:szCs w:val="22"/>
        </w:rPr>
        <w:t>Male and female heterozygous system</w:t>
      </w:r>
    </w:p>
    <w:p w:rsidR="0048317F" w:rsidRPr="00E77F88" w:rsidRDefault="0048317F" w:rsidP="0048317F">
      <w:pPr>
        <w:pStyle w:val="NoSpacing"/>
        <w:numPr>
          <w:ilvl w:val="0"/>
          <w:numId w:val="9"/>
        </w:numPr>
        <w:rPr>
          <w:bCs/>
          <w:szCs w:val="22"/>
        </w:rPr>
      </w:pPr>
      <w:r w:rsidRPr="00E77F88">
        <w:rPr>
          <w:bCs/>
          <w:szCs w:val="22"/>
        </w:rPr>
        <w:t>Genetic balance system (inactivation of X chromosome)</w:t>
      </w:r>
    </w:p>
    <w:p w:rsidR="0048317F" w:rsidRPr="00E77F88" w:rsidRDefault="0048317F" w:rsidP="0048317F">
      <w:pPr>
        <w:pStyle w:val="NoSpacing"/>
        <w:numPr>
          <w:ilvl w:val="0"/>
          <w:numId w:val="9"/>
        </w:numPr>
        <w:rPr>
          <w:bCs/>
          <w:szCs w:val="22"/>
        </w:rPr>
      </w:pPr>
      <w:r w:rsidRPr="00E77F88">
        <w:rPr>
          <w:bCs/>
          <w:szCs w:val="22"/>
        </w:rPr>
        <w:t>Role of Y chromosome, male haploidy</w:t>
      </w:r>
    </w:p>
    <w:p w:rsidR="0048317F" w:rsidRDefault="0048317F" w:rsidP="0048317F">
      <w:pPr>
        <w:pStyle w:val="NoSpacing"/>
        <w:numPr>
          <w:ilvl w:val="0"/>
          <w:numId w:val="9"/>
        </w:numPr>
        <w:rPr>
          <w:bCs/>
          <w:szCs w:val="22"/>
        </w:rPr>
      </w:pPr>
      <w:r w:rsidRPr="00E77F88">
        <w:rPr>
          <w:bCs/>
          <w:szCs w:val="22"/>
        </w:rPr>
        <w:t>Role of hormones in sex determination</w:t>
      </w:r>
    </w:p>
    <w:p w:rsidR="0048317F" w:rsidRDefault="0048317F" w:rsidP="0048317F">
      <w:pPr>
        <w:pStyle w:val="NoSpacing"/>
        <w:numPr>
          <w:ilvl w:val="0"/>
          <w:numId w:val="9"/>
        </w:numPr>
        <w:rPr>
          <w:bCs/>
          <w:szCs w:val="22"/>
        </w:rPr>
      </w:pPr>
      <w:r w:rsidRPr="00F33BDB">
        <w:rPr>
          <w:bCs/>
          <w:szCs w:val="22"/>
        </w:rPr>
        <w:t>Extrachromosomal and cytoplasmic inheritance</w:t>
      </w:r>
    </w:p>
    <w:p w:rsidR="006E0D4D" w:rsidRDefault="006E0D4D" w:rsidP="006E0D4D">
      <w:pPr>
        <w:pStyle w:val="NoSpacing"/>
        <w:rPr>
          <w:bCs/>
          <w:szCs w:val="22"/>
        </w:rPr>
      </w:pPr>
    </w:p>
    <w:p w:rsidR="006E0D4D" w:rsidRDefault="006E0D4D" w:rsidP="006E0D4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</w:p>
    <w:p w:rsidR="0048317F" w:rsidRDefault="0048317F" w:rsidP="0048317F">
      <w:pPr>
        <w:pStyle w:val="NoSpacing"/>
        <w:rPr>
          <w:b/>
          <w:bCs/>
          <w:szCs w:val="22"/>
        </w:rPr>
      </w:pPr>
      <w:r>
        <w:rPr>
          <w:bCs/>
          <w:szCs w:val="22"/>
        </w:rPr>
        <w:t>PHYLUM MO</w:t>
      </w:r>
      <w:r w:rsidRPr="000B4C84">
        <w:rPr>
          <w:bCs/>
          <w:szCs w:val="22"/>
        </w:rPr>
        <w:t>LLUSCA</w:t>
      </w:r>
      <w:r w:rsidRPr="002D577E">
        <w:rPr>
          <w:bCs/>
          <w:szCs w:val="22"/>
        </w:rPr>
        <w:t xml:space="preserve"> </w:t>
      </w:r>
    </w:p>
    <w:p w:rsidR="0048317F" w:rsidRPr="00E77F88" w:rsidRDefault="0048317F" w:rsidP="0048317F">
      <w:pPr>
        <w:pStyle w:val="NoSpacing"/>
        <w:numPr>
          <w:ilvl w:val="0"/>
          <w:numId w:val="5"/>
        </w:numPr>
        <w:rPr>
          <w:bCs/>
          <w:szCs w:val="22"/>
        </w:rPr>
      </w:pPr>
      <w:r w:rsidRPr="00E77F88">
        <w:rPr>
          <w:bCs/>
          <w:szCs w:val="22"/>
        </w:rPr>
        <w:t>General and peculiar characters of phylum Mollusca</w:t>
      </w:r>
    </w:p>
    <w:p w:rsidR="0048317F" w:rsidRDefault="0048317F" w:rsidP="0048317F">
      <w:pPr>
        <w:pStyle w:val="NoSpacing"/>
        <w:numPr>
          <w:ilvl w:val="0"/>
          <w:numId w:val="5"/>
        </w:numPr>
        <w:rPr>
          <w:bCs/>
          <w:szCs w:val="22"/>
        </w:rPr>
      </w:pPr>
      <w:r w:rsidRPr="00E77F88">
        <w:rPr>
          <w:bCs/>
          <w:szCs w:val="22"/>
        </w:rPr>
        <w:t>Classification up to order level with economically important examples</w:t>
      </w:r>
    </w:p>
    <w:p w:rsidR="0048317F" w:rsidRPr="0048317F" w:rsidRDefault="0048317F" w:rsidP="0048317F">
      <w:pPr>
        <w:pStyle w:val="NoSpacing"/>
        <w:numPr>
          <w:ilvl w:val="0"/>
          <w:numId w:val="5"/>
        </w:numPr>
        <w:rPr>
          <w:bCs/>
          <w:szCs w:val="22"/>
        </w:rPr>
      </w:pPr>
      <w:r w:rsidRPr="00DC66D9">
        <w:rPr>
          <w:bCs/>
          <w:szCs w:val="22"/>
        </w:rPr>
        <w:t xml:space="preserve">Type study of </w:t>
      </w:r>
      <w:r w:rsidRPr="00DC66D9">
        <w:rPr>
          <w:bCs/>
          <w:i/>
          <w:szCs w:val="22"/>
        </w:rPr>
        <w:t>Pila</w:t>
      </w:r>
    </w:p>
    <w:p w:rsidR="0048317F" w:rsidRPr="00A80105" w:rsidRDefault="0048317F" w:rsidP="0048317F">
      <w:pPr>
        <w:pStyle w:val="NoSpacing"/>
        <w:numPr>
          <w:ilvl w:val="0"/>
          <w:numId w:val="5"/>
        </w:numPr>
        <w:rPr>
          <w:bCs/>
          <w:szCs w:val="22"/>
        </w:rPr>
      </w:pPr>
      <w:r w:rsidRPr="00DC66D9">
        <w:rPr>
          <w:bCs/>
          <w:szCs w:val="22"/>
        </w:rPr>
        <w:t xml:space="preserve">Type study of </w:t>
      </w:r>
      <w:r w:rsidRPr="00DC66D9">
        <w:rPr>
          <w:bCs/>
          <w:i/>
          <w:szCs w:val="22"/>
        </w:rPr>
        <w:t>Pila</w:t>
      </w:r>
    </w:p>
    <w:p w:rsidR="0048317F" w:rsidRPr="00E77F88" w:rsidRDefault="0048317F" w:rsidP="0048317F">
      <w:pPr>
        <w:pStyle w:val="NoSpacing"/>
        <w:numPr>
          <w:ilvl w:val="0"/>
          <w:numId w:val="5"/>
        </w:numPr>
        <w:rPr>
          <w:bCs/>
          <w:szCs w:val="22"/>
        </w:rPr>
      </w:pPr>
      <w:r w:rsidRPr="00E77F88">
        <w:rPr>
          <w:bCs/>
          <w:szCs w:val="22"/>
        </w:rPr>
        <w:t>Torsion and detorsion in Mollusca</w:t>
      </w:r>
    </w:p>
    <w:p w:rsidR="0048317F" w:rsidRDefault="0048317F" w:rsidP="0048317F">
      <w:pPr>
        <w:pStyle w:val="NoSpacing"/>
        <w:numPr>
          <w:ilvl w:val="0"/>
          <w:numId w:val="5"/>
        </w:numPr>
        <w:rPr>
          <w:bCs/>
          <w:szCs w:val="22"/>
        </w:rPr>
      </w:pPr>
      <w:r w:rsidRPr="00E77F88">
        <w:rPr>
          <w:bCs/>
          <w:szCs w:val="22"/>
        </w:rPr>
        <w:t>Respiration and foot in Mollusca</w:t>
      </w:r>
    </w:p>
    <w:p w:rsidR="0048317F" w:rsidRDefault="0048317F" w:rsidP="0048317F">
      <w:pPr>
        <w:pStyle w:val="NoSpacing"/>
        <w:rPr>
          <w:b/>
          <w:bCs/>
          <w:szCs w:val="22"/>
        </w:rPr>
      </w:pPr>
      <w:r w:rsidRPr="00AF3F35">
        <w:rPr>
          <w:bCs/>
          <w:szCs w:val="22"/>
        </w:rPr>
        <w:t>SEX LINKED INHERITANCE</w:t>
      </w:r>
    </w:p>
    <w:p w:rsidR="0048317F" w:rsidRPr="00E77F88" w:rsidRDefault="0048317F" w:rsidP="0048317F">
      <w:pPr>
        <w:pStyle w:val="NoSpacing"/>
        <w:numPr>
          <w:ilvl w:val="0"/>
          <w:numId w:val="10"/>
        </w:numPr>
        <w:rPr>
          <w:bCs/>
          <w:szCs w:val="22"/>
        </w:rPr>
      </w:pPr>
      <w:r w:rsidRPr="00E77F88">
        <w:rPr>
          <w:bCs/>
          <w:szCs w:val="22"/>
        </w:rPr>
        <w:t>Haemophilia and colour blindness in man</w:t>
      </w:r>
    </w:p>
    <w:p w:rsidR="0048317F" w:rsidRPr="00E77F88" w:rsidRDefault="0048317F" w:rsidP="0048317F">
      <w:pPr>
        <w:pStyle w:val="NoSpacing"/>
        <w:numPr>
          <w:ilvl w:val="0"/>
          <w:numId w:val="10"/>
        </w:numPr>
        <w:rPr>
          <w:bCs/>
          <w:i/>
          <w:szCs w:val="22"/>
        </w:rPr>
      </w:pPr>
      <w:r w:rsidRPr="00E77F88">
        <w:rPr>
          <w:bCs/>
          <w:szCs w:val="22"/>
        </w:rPr>
        <w:t xml:space="preserve">Eye colour in </w:t>
      </w:r>
      <w:r w:rsidRPr="00E77F88">
        <w:rPr>
          <w:bCs/>
          <w:i/>
          <w:szCs w:val="22"/>
        </w:rPr>
        <w:t>Drosophila</w:t>
      </w:r>
    </w:p>
    <w:p w:rsidR="0048317F" w:rsidRPr="00E77F88" w:rsidRDefault="0048317F" w:rsidP="0048317F">
      <w:pPr>
        <w:pStyle w:val="NoSpacing"/>
        <w:numPr>
          <w:ilvl w:val="0"/>
          <w:numId w:val="10"/>
        </w:numPr>
        <w:rPr>
          <w:bCs/>
          <w:i/>
          <w:szCs w:val="22"/>
        </w:rPr>
      </w:pPr>
      <w:r w:rsidRPr="00E77F88">
        <w:rPr>
          <w:bCs/>
          <w:szCs w:val="22"/>
        </w:rPr>
        <w:t xml:space="preserve">Non-disjunction of sex-chromosomes in </w:t>
      </w:r>
      <w:r w:rsidRPr="00E77F88">
        <w:rPr>
          <w:bCs/>
          <w:i/>
          <w:szCs w:val="22"/>
        </w:rPr>
        <w:t>Drosophila</w:t>
      </w:r>
    </w:p>
    <w:p w:rsidR="0048317F" w:rsidRDefault="0048317F" w:rsidP="0048317F">
      <w:pPr>
        <w:pStyle w:val="NoSpacing"/>
        <w:numPr>
          <w:ilvl w:val="0"/>
          <w:numId w:val="10"/>
        </w:numPr>
        <w:rPr>
          <w:bCs/>
          <w:szCs w:val="22"/>
        </w:rPr>
      </w:pPr>
      <w:r w:rsidRPr="00E77F88">
        <w:rPr>
          <w:bCs/>
          <w:szCs w:val="22"/>
        </w:rPr>
        <w:t>Sex-linked and sex-influenced inheritance</w:t>
      </w:r>
    </w:p>
    <w:p w:rsidR="0048317F" w:rsidRDefault="0048317F" w:rsidP="0048317F">
      <w:pPr>
        <w:pStyle w:val="NoSpacing"/>
        <w:numPr>
          <w:ilvl w:val="0"/>
          <w:numId w:val="10"/>
        </w:numPr>
        <w:rPr>
          <w:bCs/>
          <w:szCs w:val="22"/>
        </w:rPr>
      </w:pPr>
      <w:r w:rsidRPr="00311C96">
        <w:rPr>
          <w:bCs/>
          <w:szCs w:val="22"/>
        </w:rPr>
        <w:t>Inborn errors of metabolism in man</w:t>
      </w:r>
    </w:p>
    <w:p w:rsidR="0048317F" w:rsidRPr="00311C96" w:rsidRDefault="0048317F" w:rsidP="0048317F">
      <w:pPr>
        <w:pStyle w:val="NoSpacing"/>
        <w:ind w:left="720"/>
        <w:rPr>
          <w:bCs/>
          <w:szCs w:val="22"/>
        </w:rPr>
      </w:pPr>
    </w:p>
    <w:p w:rsidR="0048317F" w:rsidRDefault="0048317F" w:rsidP="0048317F">
      <w:pPr>
        <w:pStyle w:val="NoSpacing"/>
        <w:rPr>
          <w:b/>
          <w:bCs/>
          <w:szCs w:val="22"/>
        </w:rPr>
      </w:pPr>
      <w:r w:rsidRPr="00AF3F35">
        <w:rPr>
          <w:bCs/>
          <w:szCs w:val="22"/>
        </w:rPr>
        <w:t>NATURE AND FUNCTION OF GENETIC MATERIAL</w:t>
      </w:r>
    </w:p>
    <w:p w:rsidR="0048317F" w:rsidRPr="00E77F88" w:rsidRDefault="0048317F" w:rsidP="0048317F">
      <w:pPr>
        <w:pStyle w:val="NoSpacing"/>
        <w:numPr>
          <w:ilvl w:val="0"/>
          <w:numId w:val="12"/>
        </w:numPr>
        <w:rPr>
          <w:bCs/>
          <w:szCs w:val="22"/>
        </w:rPr>
      </w:pPr>
      <w:r w:rsidRPr="00E77F88">
        <w:rPr>
          <w:bCs/>
          <w:szCs w:val="22"/>
        </w:rPr>
        <w:t>Structure and type of nucleic acids</w:t>
      </w:r>
    </w:p>
    <w:p w:rsidR="0048317F" w:rsidRPr="00E77F88" w:rsidRDefault="0048317F" w:rsidP="0048317F">
      <w:pPr>
        <w:pStyle w:val="NoSpacing"/>
        <w:numPr>
          <w:ilvl w:val="0"/>
          <w:numId w:val="12"/>
        </w:numPr>
        <w:rPr>
          <w:bCs/>
          <w:szCs w:val="22"/>
        </w:rPr>
      </w:pPr>
      <w:r w:rsidRPr="00E77F88">
        <w:rPr>
          <w:bCs/>
          <w:szCs w:val="22"/>
        </w:rPr>
        <w:t>Protein Synthesis</w:t>
      </w:r>
    </w:p>
    <w:p w:rsidR="0048317F" w:rsidRDefault="0048317F" w:rsidP="0048317F">
      <w:pPr>
        <w:pStyle w:val="NoSpacing"/>
        <w:numPr>
          <w:ilvl w:val="0"/>
          <w:numId w:val="12"/>
        </w:numPr>
        <w:rPr>
          <w:bCs/>
          <w:szCs w:val="22"/>
        </w:rPr>
      </w:pPr>
      <w:r w:rsidRPr="00E77F88">
        <w:rPr>
          <w:bCs/>
          <w:szCs w:val="22"/>
        </w:rPr>
        <w:t>Mutations (induced and spontaneous, gene mutations)</w:t>
      </w:r>
    </w:p>
    <w:p w:rsidR="0048317F" w:rsidRDefault="0048317F" w:rsidP="0048317F">
      <w:pPr>
        <w:pStyle w:val="NoSpacing"/>
        <w:numPr>
          <w:ilvl w:val="0"/>
          <w:numId w:val="12"/>
        </w:numPr>
        <w:rPr>
          <w:bCs/>
          <w:szCs w:val="22"/>
        </w:rPr>
      </w:pPr>
      <w:r w:rsidRPr="00311C96">
        <w:rPr>
          <w:bCs/>
          <w:szCs w:val="22"/>
        </w:rPr>
        <w:t>Chromosomal aberrations (structural and numerical)</w:t>
      </w:r>
    </w:p>
    <w:p w:rsidR="0048317F" w:rsidRDefault="0048317F" w:rsidP="0048317F">
      <w:pPr>
        <w:pStyle w:val="NoSpacing"/>
        <w:ind w:left="720"/>
        <w:rPr>
          <w:bCs/>
          <w:szCs w:val="22"/>
        </w:rPr>
      </w:pPr>
    </w:p>
    <w:p w:rsidR="0048317F" w:rsidRPr="00A80105" w:rsidRDefault="0048317F" w:rsidP="0048317F">
      <w:pPr>
        <w:pStyle w:val="NoSpacing"/>
        <w:ind w:left="720"/>
        <w:rPr>
          <w:bCs/>
          <w:szCs w:val="22"/>
        </w:rPr>
      </w:pPr>
    </w:p>
    <w:p w:rsidR="006E0D4D" w:rsidRPr="00A124D5" w:rsidRDefault="006E0D4D" w:rsidP="006E0D4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</w:p>
    <w:p w:rsidR="0048317F" w:rsidRPr="00A80105" w:rsidRDefault="0048317F" w:rsidP="0048317F">
      <w:pPr>
        <w:pStyle w:val="NoSpacing"/>
        <w:rPr>
          <w:b/>
          <w:bCs/>
          <w:sz w:val="28"/>
          <w:szCs w:val="28"/>
        </w:rPr>
      </w:pPr>
      <w:r w:rsidRPr="00976224">
        <w:rPr>
          <w:bCs/>
          <w:szCs w:val="22"/>
        </w:rPr>
        <w:t>PHYLUM ECHINODERMATA</w:t>
      </w:r>
    </w:p>
    <w:p w:rsidR="0048317F" w:rsidRPr="00E77F88" w:rsidRDefault="0048317F" w:rsidP="0048317F">
      <w:pPr>
        <w:pStyle w:val="NoSpacing"/>
        <w:numPr>
          <w:ilvl w:val="0"/>
          <w:numId w:val="6"/>
        </w:numPr>
        <w:rPr>
          <w:bCs/>
          <w:szCs w:val="22"/>
        </w:rPr>
      </w:pPr>
      <w:r w:rsidRPr="00E77F88">
        <w:rPr>
          <w:bCs/>
          <w:szCs w:val="22"/>
        </w:rPr>
        <w:t>General and peculiar characters of phylum Echinodermata</w:t>
      </w:r>
    </w:p>
    <w:p w:rsidR="0048317F" w:rsidRDefault="0048317F" w:rsidP="0048317F">
      <w:pPr>
        <w:pStyle w:val="NoSpacing"/>
        <w:numPr>
          <w:ilvl w:val="0"/>
          <w:numId w:val="6"/>
        </w:numPr>
        <w:rPr>
          <w:bCs/>
          <w:szCs w:val="22"/>
        </w:rPr>
      </w:pPr>
      <w:r w:rsidRPr="00E77F88">
        <w:rPr>
          <w:bCs/>
          <w:szCs w:val="22"/>
        </w:rPr>
        <w:t>Classification up to order level with economically important examples</w:t>
      </w:r>
    </w:p>
    <w:p w:rsidR="0048317F" w:rsidRPr="00A80105" w:rsidRDefault="0048317F" w:rsidP="0048317F">
      <w:pPr>
        <w:pStyle w:val="NoSpacing"/>
        <w:numPr>
          <w:ilvl w:val="0"/>
          <w:numId w:val="6"/>
        </w:numPr>
        <w:rPr>
          <w:bCs/>
          <w:szCs w:val="22"/>
        </w:rPr>
      </w:pPr>
      <w:r w:rsidRPr="003A0BDF">
        <w:rPr>
          <w:bCs/>
          <w:szCs w:val="22"/>
        </w:rPr>
        <w:t>Echinoderm larvae</w:t>
      </w:r>
    </w:p>
    <w:p w:rsidR="0048317F" w:rsidRDefault="0048317F" w:rsidP="0048317F">
      <w:pPr>
        <w:pStyle w:val="NoSpacing"/>
        <w:numPr>
          <w:ilvl w:val="0"/>
          <w:numId w:val="7"/>
        </w:numPr>
        <w:rPr>
          <w:bCs/>
          <w:i/>
          <w:szCs w:val="22"/>
        </w:rPr>
      </w:pPr>
      <w:r w:rsidRPr="00E77F88">
        <w:rPr>
          <w:bCs/>
          <w:szCs w:val="22"/>
        </w:rPr>
        <w:t>Type study-</w:t>
      </w:r>
      <w:r w:rsidRPr="00E77F88">
        <w:rPr>
          <w:bCs/>
          <w:i/>
          <w:szCs w:val="22"/>
        </w:rPr>
        <w:t>Asterias</w:t>
      </w:r>
    </w:p>
    <w:p w:rsidR="0048317F" w:rsidRPr="00F33BDB" w:rsidRDefault="0048317F" w:rsidP="0048317F">
      <w:pPr>
        <w:pStyle w:val="NoSpacing"/>
        <w:numPr>
          <w:ilvl w:val="0"/>
          <w:numId w:val="7"/>
        </w:numPr>
        <w:rPr>
          <w:bCs/>
          <w:i/>
          <w:szCs w:val="22"/>
        </w:rPr>
      </w:pPr>
      <w:r w:rsidRPr="00F33BDB">
        <w:rPr>
          <w:bCs/>
          <w:i/>
          <w:szCs w:val="22"/>
        </w:rPr>
        <w:t>Aristotle’s Lantern</w:t>
      </w:r>
    </w:p>
    <w:p w:rsidR="0048317F" w:rsidRDefault="0048317F" w:rsidP="0048317F">
      <w:pPr>
        <w:pStyle w:val="NoSpacing"/>
        <w:rPr>
          <w:b/>
          <w:bCs/>
          <w:szCs w:val="22"/>
        </w:rPr>
      </w:pPr>
      <w:r w:rsidRPr="00AF3F35">
        <w:rPr>
          <w:bCs/>
          <w:szCs w:val="22"/>
        </w:rPr>
        <w:t>HEMICHORDATA</w:t>
      </w:r>
    </w:p>
    <w:p w:rsidR="0048317F" w:rsidRPr="00E77F88" w:rsidRDefault="0048317F" w:rsidP="0048317F">
      <w:pPr>
        <w:pStyle w:val="NoSpacing"/>
        <w:numPr>
          <w:ilvl w:val="0"/>
          <w:numId w:val="11"/>
        </w:numPr>
        <w:rPr>
          <w:bCs/>
          <w:szCs w:val="22"/>
        </w:rPr>
      </w:pPr>
      <w:r w:rsidRPr="00E77F88">
        <w:rPr>
          <w:bCs/>
          <w:szCs w:val="22"/>
        </w:rPr>
        <w:t>General and Peculiar characters of phylum hemichordate</w:t>
      </w:r>
    </w:p>
    <w:p w:rsidR="0048317F" w:rsidRPr="00311C96" w:rsidRDefault="0048317F" w:rsidP="0048317F">
      <w:pPr>
        <w:pStyle w:val="NoSpacing"/>
        <w:numPr>
          <w:ilvl w:val="0"/>
          <w:numId w:val="11"/>
        </w:numPr>
        <w:rPr>
          <w:b/>
          <w:bCs/>
          <w:szCs w:val="22"/>
        </w:rPr>
      </w:pPr>
      <w:r w:rsidRPr="00E77F88">
        <w:rPr>
          <w:bCs/>
          <w:szCs w:val="22"/>
        </w:rPr>
        <w:t xml:space="preserve">Type study- </w:t>
      </w:r>
      <w:r w:rsidRPr="00E77F88">
        <w:rPr>
          <w:bCs/>
          <w:i/>
          <w:szCs w:val="22"/>
        </w:rPr>
        <w:t>Balanoglossus</w:t>
      </w:r>
    </w:p>
    <w:p w:rsidR="0048317F" w:rsidRPr="00311C96" w:rsidRDefault="0048317F" w:rsidP="0048317F">
      <w:pPr>
        <w:pStyle w:val="NoSpacing"/>
        <w:numPr>
          <w:ilvl w:val="0"/>
          <w:numId w:val="11"/>
        </w:numPr>
        <w:rPr>
          <w:b/>
          <w:bCs/>
          <w:szCs w:val="22"/>
        </w:rPr>
      </w:pPr>
      <w:r w:rsidRPr="00311C96">
        <w:rPr>
          <w:bCs/>
          <w:szCs w:val="22"/>
        </w:rPr>
        <w:t>Tornaria Larva</w:t>
      </w:r>
    </w:p>
    <w:p w:rsidR="0048317F" w:rsidRDefault="0048317F" w:rsidP="0048317F">
      <w:pPr>
        <w:pStyle w:val="NoSpacing"/>
        <w:rPr>
          <w:b/>
          <w:bCs/>
          <w:szCs w:val="22"/>
        </w:rPr>
      </w:pPr>
      <w:r w:rsidRPr="00E77F88">
        <w:rPr>
          <w:bCs/>
          <w:szCs w:val="22"/>
        </w:rPr>
        <w:t>APPLIED GENETICS</w:t>
      </w:r>
    </w:p>
    <w:p w:rsidR="0048317F" w:rsidRPr="00E77F88" w:rsidRDefault="0048317F" w:rsidP="0048317F">
      <w:pPr>
        <w:pStyle w:val="NoSpacing"/>
        <w:numPr>
          <w:ilvl w:val="0"/>
          <w:numId w:val="13"/>
        </w:numPr>
        <w:rPr>
          <w:bCs/>
          <w:szCs w:val="22"/>
        </w:rPr>
      </w:pPr>
      <w:r w:rsidRPr="00E77F88">
        <w:rPr>
          <w:bCs/>
          <w:szCs w:val="22"/>
        </w:rPr>
        <w:t>Eugenics, Euthenics and Euphenics</w:t>
      </w:r>
    </w:p>
    <w:p w:rsidR="0048317F" w:rsidRPr="00E77F88" w:rsidRDefault="0048317F" w:rsidP="0048317F">
      <w:pPr>
        <w:pStyle w:val="NoSpacing"/>
        <w:numPr>
          <w:ilvl w:val="0"/>
          <w:numId w:val="13"/>
        </w:numPr>
        <w:rPr>
          <w:bCs/>
          <w:szCs w:val="22"/>
        </w:rPr>
      </w:pPr>
      <w:r w:rsidRPr="00E77F88">
        <w:rPr>
          <w:bCs/>
          <w:szCs w:val="22"/>
        </w:rPr>
        <w:t>Genetic counseling</w:t>
      </w:r>
    </w:p>
    <w:p w:rsidR="0048317F" w:rsidRPr="00E77F88" w:rsidRDefault="0048317F" w:rsidP="0048317F">
      <w:pPr>
        <w:pStyle w:val="NoSpacing"/>
        <w:numPr>
          <w:ilvl w:val="0"/>
          <w:numId w:val="13"/>
        </w:numPr>
        <w:rPr>
          <w:bCs/>
          <w:szCs w:val="22"/>
        </w:rPr>
      </w:pPr>
      <w:r w:rsidRPr="00E77F88">
        <w:rPr>
          <w:bCs/>
          <w:szCs w:val="22"/>
        </w:rPr>
        <w:t>Prenatal diagnostics</w:t>
      </w:r>
    </w:p>
    <w:p w:rsidR="0048317F" w:rsidRDefault="0048317F" w:rsidP="0048317F">
      <w:pPr>
        <w:pStyle w:val="NoSpacing"/>
        <w:numPr>
          <w:ilvl w:val="0"/>
          <w:numId w:val="13"/>
        </w:numPr>
        <w:rPr>
          <w:bCs/>
          <w:szCs w:val="22"/>
        </w:rPr>
      </w:pPr>
      <w:r w:rsidRPr="00E77F88">
        <w:rPr>
          <w:bCs/>
          <w:szCs w:val="22"/>
        </w:rPr>
        <w:t>DNA fingerprinting</w:t>
      </w:r>
    </w:p>
    <w:p w:rsidR="0048317F" w:rsidRPr="00610CE7" w:rsidRDefault="0048317F" w:rsidP="0048317F">
      <w:pPr>
        <w:pStyle w:val="NoSpacing"/>
        <w:numPr>
          <w:ilvl w:val="0"/>
          <w:numId w:val="13"/>
        </w:numPr>
        <w:rPr>
          <w:bCs/>
          <w:szCs w:val="22"/>
        </w:rPr>
      </w:pPr>
      <w:r w:rsidRPr="00610CE7">
        <w:rPr>
          <w:bCs/>
        </w:rPr>
        <w:t>Transgenic animals</w:t>
      </w:r>
    </w:p>
    <w:p w:rsidR="006E0D4D" w:rsidRDefault="006E0D4D" w:rsidP="006E0D4D">
      <w:pPr>
        <w:pStyle w:val="NoSpacing"/>
        <w:rPr>
          <w:b/>
          <w:bCs/>
          <w:sz w:val="32"/>
          <w:szCs w:val="32"/>
        </w:rPr>
      </w:pPr>
    </w:p>
    <w:p w:rsidR="006E0D4D" w:rsidRDefault="006E0D4D" w:rsidP="006E0D4D">
      <w:pPr>
        <w:pStyle w:val="NoSpacing"/>
        <w:rPr>
          <w:b/>
          <w:bCs/>
          <w:sz w:val="32"/>
          <w:szCs w:val="32"/>
        </w:rPr>
      </w:pPr>
    </w:p>
    <w:p w:rsidR="00CC4210" w:rsidRDefault="00CC4210" w:rsidP="006E0D4D">
      <w:pPr>
        <w:pStyle w:val="NoSpacing"/>
        <w:rPr>
          <w:b/>
          <w:bCs/>
          <w:sz w:val="32"/>
          <w:szCs w:val="32"/>
        </w:rPr>
      </w:pPr>
    </w:p>
    <w:p w:rsidR="00CC4210" w:rsidRDefault="00CC4210" w:rsidP="006E0D4D">
      <w:pPr>
        <w:pStyle w:val="NoSpacing"/>
        <w:rPr>
          <w:b/>
          <w:bCs/>
          <w:sz w:val="32"/>
          <w:szCs w:val="32"/>
        </w:rPr>
      </w:pPr>
    </w:p>
    <w:p w:rsidR="00CC4210" w:rsidRDefault="00CC4210" w:rsidP="006E0D4D">
      <w:pPr>
        <w:pStyle w:val="NoSpacing"/>
        <w:rPr>
          <w:b/>
          <w:bCs/>
          <w:sz w:val="32"/>
          <w:szCs w:val="32"/>
        </w:rPr>
      </w:pPr>
    </w:p>
    <w:p w:rsidR="00CC4210" w:rsidRDefault="00CC4210" w:rsidP="006E0D4D">
      <w:pPr>
        <w:pStyle w:val="NoSpacing"/>
        <w:rPr>
          <w:b/>
          <w:bCs/>
          <w:sz w:val="32"/>
          <w:szCs w:val="32"/>
        </w:rPr>
      </w:pPr>
    </w:p>
    <w:p w:rsidR="00706EA9" w:rsidRPr="00F94C54" w:rsidRDefault="00706EA9" w:rsidP="00706EA9">
      <w:pPr>
        <w:jc w:val="center"/>
        <w:rPr>
          <w:rFonts w:ascii="Lucida Handwriting" w:hAnsi="Lucida Handwriting"/>
          <w:sz w:val="36"/>
          <w:szCs w:val="36"/>
        </w:rPr>
      </w:pPr>
      <w:r w:rsidRPr="00F94C54">
        <w:rPr>
          <w:rFonts w:ascii="Lucida Handwriting" w:hAnsi="Lucida Handwriting"/>
          <w:sz w:val="36"/>
          <w:szCs w:val="36"/>
        </w:rPr>
        <w:lastRenderedPageBreak/>
        <w:t>Lesson plan</w:t>
      </w:r>
      <w:r>
        <w:rPr>
          <w:rFonts w:ascii="Lucida Handwriting" w:hAnsi="Lucida Handwriting"/>
          <w:sz w:val="36"/>
          <w:szCs w:val="36"/>
        </w:rPr>
        <w:t xml:space="preserve"> (2022-23)</w:t>
      </w:r>
    </w:p>
    <w:p w:rsidR="00706EA9" w:rsidRPr="00A80105" w:rsidRDefault="00706EA9" w:rsidP="00706EA9">
      <w:pPr>
        <w:rPr>
          <w:rFonts w:ascii="Times New Roman" w:hAnsi="Times New Roman"/>
          <w:i/>
          <w:sz w:val="36"/>
          <w:szCs w:val="40"/>
        </w:rPr>
      </w:pPr>
      <w:r w:rsidRPr="00A80105">
        <w:rPr>
          <w:rFonts w:ascii="Times New Roman" w:hAnsi="Times New Roman"/>
          <w:i/>
          <w:sz w:val="36"/>
          <w:szCs w:val="40"/>
        </w:rPr>
        <w:t>Dr. Bindu Rani (Department of Zoology)</w:t>
      </w:r>
    </w:p>
    <w:p w:rsidR="00706EA9" w:rsidRDefault="00706EA9" w:rsidP="00706E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B.Sc. Semester – IV</w:t>
      </w:r>
      <w:r>
        <w:rPr>
          <w:rFonts w:ascii="TimesNewRomanPS-BoldMT" w:hAnsi="TimesNewRomanPS-BoldMT" w:cs="TimesNewRomanPS-BoldMT"/>
          <w:b/>
          <w:bCs/>
        </w:rPr>
        <w:t xml:space="preserve"> (Theory)</w:t>
      </w:r>
    </w:p>
    <w:p w:rsidR="00706EA9" w:rsidRDefault="00706EA9" w:rsidP="00706E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06EA9" w:rsidRDefault="00706EA9" w:rsidP="00706EA9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Paper – I (</w:t>
      </w:r>
      <w:r w:rsidRPr="00706EA9">
        <w:rPr>
          <w:rFonts w:ascii="TimesNewRomanPS-BoldMT" w:hAnsi="TimesNewRomanPS-BoldMT" w:cs="TimesNewRomanPS-BoldMT"/>
          <w:b/>
          <w:bCs/>
        </w:rPr>
        <w:t>Life and Diversity of Chordates-II</w:t>
      </w:r>
      <w:r>
        <w:rPr>
          <w:rFonts w:ascii="TimesNewRomanPS-BoldMT" w:hAnsi="TimesNewRomanPS-BoldMT" w:cs="TimesNewRomanPS-BoldMT"/>
          <w:b/>
          <w:bCs/>
        </w:rPr>
        <w:t>)</w:t>
      </w:r>
    </w:p>
    <w:p w:rsidR="00706EA9" w:rsidRPr="00A45FEC" w:rsidRDefault="00706EA9" w:rsidP="00706EA9">
      <w:pPr>
        <w:autoSpaceDE w:val="0"/>
        <w:autoSpaceDN w:val="0"/>
        <w:adjustRightInd w:val="0"/>
        <w:spacing w:after="0" w:line="240" w:lineRule="auto"/>
        <w:rPr>
          <w:rFonts w:ascii="Lucida Handwriting" w:hAnsi="Lucida Handwriting"/>
          <w:bCs/>
          <w:sz w:val="24"/>
          <w:szCs w:val="24"/>
        </w:rPr>
      </w:pPr>
    </w:p>
    <w:p w:rsidR="00706EA9" w:rsidRPr="00706EA9" w:rsidRDefault="00706EA9" w:rsidP="00706EA9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706EA9">
        <w:rPr>
          <w:rFonts w:ascii="Times New Roman" w:hAnsi="Times New Roman"/>
          <w:b/>
          <w:bCs/>
          <w:sz w:val="24"/>
        </w:rPr>
        <w:t>February</w:t>
      </w:r>
      <w:r w:rsidRPr="00706EA9">
        <w:rPr>
          <w:rFonts w:ascii="Times New Roman" w:hAnsi="Times New Roman"/>
          <w:b/>
          <w:bCs/>
          <w:sz w:val="24"/>
        </w:rPr>
        <w:t>:</w:t>
      </w:r>
    </w:p>
    <w:p w:rsidR="00706EA9" w:rsidRPr="00910B71" w:rsidRDefault="00706EA9" w:rsidP="00706EA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Class A</w:t>
      </w:r>
      <w:r w:rsidRPr="00910B71">
        <w:rPr>
          <w:rFonts w:ascii="Times New Roman" w:hAnsi="Times New Roman"/>
          <w:bCs/>
          <w:i/>
        </w:rPr>
        <w:t>mphibia</w:t>
      </w:r>
    </w:p>
    <w:p w:rsidR="00706EA9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General characters and classification of chordates, differences between Chordata, Nonchordata and Vertebrata</w:t>
      </w:r>
    </w:p>
    <w:p w:rsidR="00706EA9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Origin and evolution of amphibians</w:t>
      </w:r>
    </w:p>
    <w:p w:rsidR="00706EA9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Type study of </w:t>
      </w:r>
      <w:r w:rsidRPr="001C55E2">
        <w:rPr>
          <w:rFonts w:ascii="Times New Roman" w:hAnsi="Times New Roman"/>
          <w:bCs/>
          <w:i/>
        </w:rPr>
        <w:t>Rana tigrina</w:t>
      </w:r>
    </w:p>
    <w:p w:rsidR="00227762" w:rsidRPr="00227762" w:rsidRDefault="00227762" w:rsidP="00227762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>Parental care in amphibians</w:t>
      </w:r>
    </w:p>
    <w:p w:rsidR="00706EA9" w:rsidRPr="000B021D" w:rsidRDefault="00706EA9" w:rsidP="00706EA9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March</w:t>
      </w:r>
      <w:r w:rsidRPr="000B021D">
        <w:rPr>
          <w:rFonts w:ascii="Times New Roman" w:hAnsi="Times New Roman"/>
          <w:b/>
          <w:bCs/>
        </w:rPr>
        <w:t xml:space="preserve">: </w:t>
      </w:r>
    </w:p>
    <w:p w:rsidR="00706EA9" w:rsidRPr="00910B71" w:rsidRDefault="00706EA9" w:rsidP="00706EA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Class Reptilia</w:t>
      </w:r>
    </w:p>
    <w:p w:rsidR="00706EA9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Origin and evolution of reptiles</w:t>
      </w:r>
    </w:p>
    <w:p w:rsidR="00706EA9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Extinct reptiles</w:t>
      </w:r>
    </w:p>
    <w:p w:rsidR="00706EA9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Poisonous and non-poisonous snakes</w:t>
      </w:r>
    </w:p>
    <w:p w:rsidR="00706EA9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Poison apparatus in snakes</w:t>
      </w:r>
    </w:p>
    <w:p w:rsidR="00706EA9" w:rsidRPr="00AA7478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Type study of </w:t>
      </w:r>
      <w:r w:rsidRPr="008C12FE">
        <w:rPr>
          <w:rFonts w:ascii="Times New Roman" w:hAnsi="Times New Roman"/>
          <w:bCs/>
          <w:i/>
        </w:rPr>
        <w:t>Hemidactylus</w:t>
      </w:r>
    </w:p>
    <w:p w:rsidR="00706EA9" w:rsidRDefault="00706EA9" w:rsidP="00706EA9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>April</w:t>
      </w:r>
      <w:r w:rsidRPr="002C3A94">
        <w:rPr>
          <w:rFonts w:ascii="Times New Roman" w:hAnsi="Times New Roman"/>
          <w:b/>
          <w:bCs/>
          <w:iCs/>
        </w:rPr>
        <w:t>:</w:t>
      </w:r>
      <w:r w:rsidRPr="002C3A94">
        <w:rPr>
          <w:rFonts w:ascii="Times New Roman" w:hAnsi="Times New Roman"/>
          <w:bCs/>
          <w:iCs/>
        </w:rPr>
        <w:t xml:space="preserve">  </w:t>
      </w:r>
    </w:p>
    <w:p w:rsidR="00706EA9" w:rsidRPr="002C3A94" w:rsidRDefault="00706EA9" w:rsidP="00706EA9">
      <w:pPr>
        <w:tabs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/>
        </w:rPr>
        <w:t>Class Aves</w:t>
      </w:r>
    </w:p>
    <w:p w:rsidR="00706EA9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Type study of </w:t>
      </w:r>
      <w:r w:rsidRPr="008C12FE">
        <w:rPr>
          <w:rFonts w:ascii="Times New Roman" w:hAnsi="Times New Roman"/>
          <w:bCs/>
          <w:i/>
        </w:rPr>
        <w:t>Columba livia</w:t>
      </w:r>
      <w:r>
        <w:rPr>
          <w:rFonts w:ascii="Times New Roman" w:hAnsi="Times New Roman"/>
          <w:bCs/>
          <w:i/>
        </w:rPr>
        <w:t xml:space="preserve"> </w:t>
      </w:r>
    </w:p>
    <w:p w:rsidR="00706EA9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Flight adaptations and principles of aerodynamics in bird flight</w:t>
      </w:r>
    </w:p>
    <w:p w:rsidR="00706EA9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Migration in birds</w:t>
      </w:r>
    </w:p>
    <w:p w:rsidR="00706EA9" w:rsidRDefault="00706EA9" w:rsidP="00706EA9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May</w:t>
      </w:r>
      <w:r w:rsidRPr="002C3A94">
        <w:rPr>
          <w:rFonts w:ascii="Times New Roman" w:hAnsi="Times New Roman"/>
          <w:b/>
          <w:bCs/>
          <w:iCs/>
        </w:rPr>
        <w:t>:</w:t>
      </w:r>
    </w:p>
    <w:p w:rsidR="00227762" w:rsidRPr="00910B71" w:rsidRDefault="00227762" w:rsidP="00227762">
      <w:pPr>
        <w:tabs>
          <w:tab w:val="left" w:pos="6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</w:rPr>
      </w:pPr>
      <w:r w:rsidRPr="00910B71">
        <w:rPr>
          <w:rFonts w:ascii="Times New Roman" w:hAnsi="Times New Roman"/>
          <w:bCs/>
          <w:i/>
        </w:rPr>
        <w:t>Class Mammalia</w:t>
      </w:r>
    </w:p>
    <w:p w:rsidR="00227762" w:rsidRDefault="00227762" w:rsidP="00227762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Classification of class Mammalia</w:t>
      </w:r>
    </w:p>
    <w:p w:rsidR="00227762" w:rsidRDefault="00227762" w:rsidP="00227762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Adaptive radiations of mammals</w:t>
      </w:r>
    </w:p>
    <w:p w:rsidR="00227762" w:rsidRPr="00910B71" w:rsidRDefault="00227762" w:rsidP="00227762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Type study of </w:t>
      </w:r>
      <w:r w:rsidRPr="00BD1466">
        <w:rPr>
          <w:rFonts w:ascii="Times New Roman" w:hAnsi="Times New Roman"/>
          <w:bCs/>
          <w:i/>
        </w:rPr>
        <w:t>Rattus</w:t>
      </w:r>
    </w:p>
    <w:p w:rsidR="00706EA9" w:rsidRDefault="00706EA9" w:rsidP="00706EA9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Type study of </w:t>
      </w:r>
      <w:r w:rsidRPr="00BD1466">
        <w:rPr>
          <w:rFonts w:ascii="Times New Roman" w:hAnsi="Times New Roman"/>
          <w:bCs/>
          <w:i/>
        </w:rPr>
        <w:t>Rattus</w:t>
      </w:r>
    </w:p>
    <w:p w:rsidR="00CC4210" w:rsidRPr="00BD6B16" w:rsidRDefault="00706EA9" w:rsidP="006E0D4D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ind w:left="117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Dentition in mammals</w:t>
      </w:r>
      <w:bookmarkStart w:id="0" w:name="_GoBack"/>
      <w:bookmarkEnd w:id="0"/>
    </w:p>
    <w:sectPr w:rsidR="00CC4210" w:rsidRPr="00BD6B16" w:rsidSect="006E0D4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D15"/>
    <w:multiLevelType w:val="hybridMultilevel"/>
    <w:tmpl w:val="DCE830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4ECD"/>
    <w:multiLevelType w:val="hybridMultilevel"/>
    <w:tmpl w:val="83421F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E3736"/>
    <w:multiLevelType w:val="hybridMultilevel"/>
    <w:tmpl w:val="99E2FA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00993"/>
    <w:multiLevelType w:val="hybridMultilevel"/>
    <w:tmpl w:val="F1CA68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C34DC"/>
    <w:multiLevelType w:val="hybridMultilevel"/>
    <w:tmpl w:val="40CE82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C5EB5"/>
    <w:multiLevelType w:val="hybridMultilevel"/>
    <w:tmpl w:val="35D478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D0B85"/>
    <w:multiLevelType w:val="hybridMultilevel"/>
    <w:tmpl w:val="4282C5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40026"/>
    <w:multiLevelType w:val="hybridMultilevel"/>
    <w:tmpl w:val="E222D9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E16D3"/>
    <w:multiLevelType w:val="hybridMultilevel"/>
    <w:tmpl w:val="8A9289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C0B7E"/>
    <w:multiLevelType w:val="hybridMultilevel"/>
    <w:tmpl w:val="016CE2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F0816"/>
    <w:multiLevelType w:val="hybridMultilevel"/>
    <w:tmpl w:val="CC2658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2F55"/>
    <w:multiLevelType w:val="hybridMultilevel"/>
    <w:tmpl w:val="F40C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66714"/>
    <w:multiLevelType w:val="hybridMultilevel"/>
    <w:tmpl w:val="71E6E5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138B7"/>
    <w:multiLevelType w:val="hybridMultilevel"/>
    <w:tmpl w:val="E7EA8E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BD"/>
    <w:rsid w:val="00227762"/>
    <w:rsid w:val="002C0653"/>
    <w:rsid w:val="004136DA"/>
    <w:rsid w:val="004608BD"/>
    <w:rsid w:val="0048317F"/>
    <w:rsid w:val="006E0D4D"/>
    <w:rsid w:val="00706EA9"/>
    <w:rsid w:val="00945D89"/>
    <w:rsid w:val="00A61CEA"/>
    <w:rsid w:val="00BD6B16"/>
    <w:rsid w:val="00CC4210"/>
    <w:rsid w:val="00EB20D6"/>
    <w:rsid w:val="00F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4D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D4D"/>
    <w:pPr>
      <w:spacing w:after="0" w:line="240" w:lineRule="auto"/>
    </w:pPr>
    <w:rPr>
      <w:rFonts w:eastAsiaTheme="minorEastAsia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6E0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4D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D4D"/>
    <w:pPr>
      <w:spacing w:after="0" w:line="240" w:lineRule="auto"/>
    </w:pPr>
    <w:rPr>
      <w:rFonts w:eastAsiaTheme="minorEastAsia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6E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2011-11-24T19:59:00Z</cp:lastPrinted>
  <dcterms:created xsi:type="dcterms:W3CDTF">2011-11-24T18:44:00Z</dcterms:created>
  <dcterms:modified xsi:type="dcterms:W3CDTF">2011-11-24T20:36:00Z</dcterms:modified>
</cp:coreProperties>
</file>